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rPr>
          <w:sz w:val="24"/>
        </w:rPr>
      </w:pPr>
    </w:p>
    <w:p>
      <w:pPr>
        <w:pStyle w:val="BodyText"/>
        <w:spacing w:before="172"/>
        <w:jc w:val="left"/>
        <w:rPr>
          <w:sz w:val="24"/>
        </w:rPr>
      </w:pPr>
    </w:p>
    <w:p>
      <w:pPr>
        <w:spacing w:before="0"/>
        <w:ind w:left="2" w:right="360" w:firstLine="0"/>
        <w:jc w:val="center"/>
        <w:rPr>
          <w:sz w:val="24"/>
        </w:rPr>
      </w:pPr>
      <w:r>
        <w:rPr>
          <w:sz w:val="24"/>
        </w:rPr>
        <w:t>Attachment</w:t>
      </w:r>
      <w:r>
        <w:rPr>
          <w:spacing w:val="-2"/>
          <w:sz w:val="24"/>
        </w:rPr>
        <w:t> </w:t>
      </w:r>
      <w:r>
        <w:rPr>
          <w:spacing w:val="-10"/>
          <w:sz w:val="24"/>
        </w:rPr>
        <w:t>A</w:t>
      </w:r>
    </w:p>
    <w:p>
      <w:pPr>
        <w:pStyle w:val="BodyText"/>
        <w:jc w:val="left"/>
        <w:rPr>
          <w:sz w:val="24"/>
        </w:rPr>
      </w:pPr>
    </w:p>
    <w:p>
      <w:pPr>
        <w:pStyle w:val="Title"/>
      </w:pPr>
      <w:r>
        <w:rPr/>
        <w:t>Important</w:t>
      </w:r>
      <w:r>
        <w:rPr>
          <w:spacing w:val="-5"/>
        </w:rPr>
        <w:t> </w:t>
      </w:r>
      <w:r>
        <w:rPr/>
        <w:t>Guidelines</w:t>
      </w:r>
      <w:r>
        <w:rPr>
          <w:spacing w:val="-2"/>
        </w:rPr>
        <w:t> </w:t>
      </w:r>
      <w:r>
        <w:rPr/>
        <w:t>for</w:t>
      </w:r>
      <w:r>
        <w:rPr>
          <w:spacing w:val="-1"/>
        </w:rPr>
        <w:t> </w:t>
      </w:r>
      <w:r>
        <w:rPr/>
        <w:t>Safe</w:t>
      </w:r>
      <w:r>
        <w:rPr>
          <w:spacing w:val="-2"/>
        </w:rPr>
        <w:t> </w:t>
      </w:r>
      <w:r>
        <w:rPr/>
        <w:t>Transport</w:t>
      </w:r>
      <w:r>
        <w:rPr>
          <w:spacing w:val="-1"/>
        </w:rPr>
        <w:t> </w:t>
      </w:r>
      <w:r>
        <w:rPr/>
        <w:t>of</w:t>
      </w:r>
      <w:r>
        <w:rPr>
          <w:spacing w:val="-3"/>
        </w:rPr>
        <w:t> </w:t>
      </w:r>
      <w:r>
        <w:rPr/>
        <w:t>Sharp</w:t>
      </w:r>
      <w:r>
        <w:rPr>
          <w:spacing w:val="-2"/>
        </w:rPr>
        <w:t> </w:t>
      </w:r>
      <w:r>
        <w:rPr/>
        <w:t>Objects</w:t>
      </w:r>
      <w:r>
        <w:rPr>
          <w:spacing w:val="-2"/>
        </w:rPr>
        <w:t> </w:t>
      </w:r>
      <w:r>
        <w:rPr/>
        <w:t>and</w:t>
      </w:r>
      <w:r>
        <w:rPr>
          <w:spacing w:val="-3"/>
        </w:rPr>
        <w:t> </w:t>
      </w:r>
      <w:r>
        <w:rPr/>
        <w:t>Trade</w:t>
      </w:r>
      <w:r>
        <w:rPr>
          <w:spacing w:val="-1"/>
        </w:rPr>
        <w:t> </w:t>
      </w:r>
      <w:r>
        <w:rPr/>
        <w:t>Tools</w:t>
      </w:r>
      <w:r>
        <w:rPr>
          <w:spacing w:val="-2"/>
        </w:rPr>
        <w:t> </w:t>
      </w:r>
      <w:r>
        <w:rPr/>
        <w:t>to</w:t>
      </w:r>
      <w:r>
        <w:rPr>
          <w:spacing w:val="-3"/>
        </w:rPr>
        <w:t> </w:t>
      </w:r>
      <w:r>
        <w:rPr>
          <w:spacing w:val="-2"/>
        </w:rPr>
        <w:t>School</w:t>
      </w:r>
    </w:p>
    <w:p>
      <w:pPr>
        <w:pStyle w:val="BodyText"/>
        <w:spacing w:before="275"/>
      </w:pPr>
      <w:r>
        <w:rPr/>
        <w:t>Dear</w:t>
      </w:r>
      <w:r>
        <w:rPr>
          <w:spacing w:val="-4"/>
        </w:rPr>
        <w:t> </w:t>
      </w:r>
      <w:r>
        <w:rPr/>
        <w:t>Consumer</w:t>
      </w:r>
      <w:r>
        <w:rPr>
          <w:spacing w:val="-2"/>
        </w:rPr>
        <w:t> </w:t>
      </w:r>
      <w:r>
        <w:rPr/>
        <w:t>Services,</w:t>
      </w:r>
      <w:r>
        <w:rPr>
          <w:spacing w:val="-2"/>
        </w:rPr>
        <w:t> </w:t>
      </w:r>
      <w:r>
        <w:rPr/>
        <w:t>Hospitality,</w:t>
      </w:r>
      <w:r>
        <w:rPr>
          <w:spacing w:val="-1"/>
        </w:rPr>
        <w:t> </w:t>
      </w:r>
      <w:r>
        <w:rPr/>
        <w:t>and</w:t>
      </w:r>
      <w:r>
        <w:rPr>
          <w:spacing w:val="-2"/>
        </w:rPr>
        <w:t> </w:t>
      </w:r>
      <w:r>
        <w:rPr/>
        <w:t>Tourism</w:t>
      </w:r>
      <w:r>
        <w:rPr>
          <w:spacing w:val="-3"/>
        </w:rPr>
        <w:t> </w:t>
      </w:r>
      <w:r>
        <w:rPr>
          <w:spacing w:val="-2"/>
        </w:rPr>
        <w:t>Students:</w:t>
      </w:r>
    </w:p>
    <w:p>
      <w:pPr>
        <w:pStyle w:val="BodyText"/>
        <w:jc w:val="left"/>
      </w:pPr>
    </w:p>
    <w:p>
      <w:pPr>
        <w:pStyle w:val="BodyText"/>
        <w:spacing w:before="1"/>
        <w:ind w:right="357"/>
      </w:pPr>
      <w:r>
        <w:rPr/>
        <w:t>As you embark on your journey into the world of culinary arts, food and beverage management, cosmetology, and barbering, it is crucial to prioritize safety at all times, especially when it comes to transporting</w:t>
      </w:r>
      <w:r>
        <w:rPr>
          <w:spacing w:val="-2"/>
        </w:rPr>
        <w:t> </w:t>
      </w:r>
      <w:r>
        <w:rPr/>
        <w:t>sharp</w:t>
      </w:r>
      <w:r>
        <w:rPr>
          <w:spacing w:val="-2"/>
        </w:rPr>
        <w:t> </w:t>
      </w:r>
      <w:r>
        <w:rPr/>
        <w:t>objects</w:t>
      </w:r>
      <w:r>
        <w:rPr>
          <w:spacing w:val="-4"/>
        </w:rPr>
        <w:t> </w:t>
      </w:r>
      <w:r>
        <w:rPr/>
        <w:t>and</w:t>
      </w:r>
      <w:r>
        <w:rPr>
          <w:spacing w:val="-2"/>
        </w:rPr>
        <w:t> </w:t>
      </w:r>
      <w:r>
        <w:rPr/>
        <w:t>trade</w:t>
      </w:r>
      <w:r>
        <w:rPr>
          <w:spacing w:val="-2"/>
        </w:rPr>
        <w:t> </w:t>
      </w:r>
      <w:r>
        <w:rPr/>
        <w:t>tools</w:t>
      </w:r>
      <w:r>
        <w:rPr>
          <w:spacing w:val="-2"/>
        </w:rPr>
        <w:t> </w:t>
      </w:r>
      <w:r>
        <w:rPr/>
        <w:t>to</w:t>
      </w:r>
      <w:r>
        <w:rPr>
          <w:spacing w:val="-2"/>
        </w:rPr>
        <w:t> </w:t>
      </w:r>
      <w:r>
        <w:rPr/>
        <w:t>and</w:t>
      </w:r>
      <w:r>
        <w:rPr>
          <w:spacing w:val="-2"/>
        </w:rPr>
        <w:t> </w:t>
      </w:r>
      <w:r>
        <w:rPr/>
        <w:t>from</w:t>
      </w:r>
      <w:r>
        <w:rPr>
          <w:spacing w:val="-4"/>
        </w:rPr>
        <w:t> </w:t>
      </w:r>
      <w:r>
        <w:rPr/>
        <w:t>school</w:t>
      </w:r>
      <w:r>
        <w:rPr>
          <w:spacing w:val="-2"/>
        </w:rPr>
        <w:t> </w:t>
      </w:r>
      <w:r>
        <w:rPr/>
        <w:t>(when</w:t>
      </w:r>
      <w:r>
        <w:rPr>
          <w:spacing w:val="-2"/>
        </w:rPr>
        <w:t> </w:t>
      </w:r>
      <w:r>
        <w:rPr/>
        <w:t>applicable).</w:t>
      </w:r>
      <w:r>
        <w:rPr>
          <w:spacing w:val="40"/>
        </w:rPr>
        <w:t> </w:t>
      </w:r>
      <w:r>
        <w:rPr/>
        <w:t>Handling</w:t>
      </w:r>
      <w:r>
        <w:rPr>
          <w:spacing w:val="-2"/>
        </w:rPr>
        <w:t> </w:t>
      </w:r>
      <w:r>
        <w:rPr/>
        <w:t>these</w:t>
      </w:r>
      <w:r>
        <w:rPr>
          <w:spacing w:val="-1"/>
        </w:rPr>
        <w:t> </w:t>
      </w:r>
      <w:r>
        <w:rPr/>
        <w:t>tools with</w:t>
      </w:r>
      <w:r>
        <w:rPr>
          <w:spacing w:val="-2"/>
        </w:rPr>
        <w:t> </w:t>
      </w:r>
      <w:r>
        <w:rPr/>
        <w:t>care</w:t>
      </w:r>
      <w:r>
        <w:rPr>
          <w:spacing w:val="-2"/>
        </w:rPr>
        <w:t> </w:t>
      </w:r>
      <w:r>
        <w:rPr/>
        <w:t>not</w:t>
      </w:r>
      <w:r>
        <w:rPr>
          <w:spacing w:val="-4"/>
        </w:rPr>
        <w:t> </w:t>
      </w:r>
      <w:r>
        <w:rPr/>
        <w:t>only</w:t>
      </w:r>
      <w:r>
        <w:rPr>
          <w:spacing w:val="-1"/>
        </w:rPr>
        <w:t> </w:t>
      </w:r>
      <w:r>
        <w:rPr/>
        <w:t>ensures</w:t>
      </w:r>
      <w:r>
        <w:rPr>
          <w:spacing w:val="-4"/>
        </w:rPr>
        <w:t> </w:t>
      </w:r>
      <w:r>
        <w:rPr/>
        <w:t>your</w:t>
      </w:r>
      <w:r>
        <w:rPr>
          <w:spacing w:val="-4"/>
        </w:rPr>
        <w:t> </w:t>
      </w:r>
      <w:r>
        <w:rPr/>
        <w:t>safety</w:t>
      </w:r>
      <w:r>
        <w:rPr>
          <w:spacing w:val="-3"/>
        </w:rPr>
        <w:t> </w:t>
      </w:r>
      <w:r>
        <w:rPr/>
        <w:t>but</w:t>
      </w:r>
      <w:r>
        <w:rPr>
          <w:spacing w:val="-2"/>
        </w:rPr>
        <w:t> </w:t>
      </w:r>
      <w:r>
        <w:rPr/>
        <w:t>also</w:t>
      </w:r>
      <w:r>
        <w:rPr>
          <w:spacing w:val="-2"/>
        </w:rPr>
        <w:t> </w:t>
      </w:r>
      <w:r>
        <w:rPr/>
        <w:t>the</w:t>
      </w:r>
      <w:r>
        <w:rPr>
          <w:spacing w:val="-3"/>
        </w:rPr>
        <w:t> </w:t>
      </w:r>
      <w:r>
        <w:rPr/>
        <w:t>safety</w:t>
      </w:r>
      <w:r>
        <w:rPr>
          <w:spacing w:val="-1"/>
        </w:rPr>
        <w:t> </w:t>
      </w:r>
      <w:r>
        <w:rPr/>
        <w:t>of</w:t>
      </w:r>
      <w:r>
        <w:rPr>
          <w:spacing w:val="-2"/>
        </w:rPr>
        <w:t> </w:t>
      </w:r>
      <w:r>
        <w:rPr/>
        <w:t>those</w:t>
      </w:r>
      <w:r>
        <w:rPr>
          <w:spacing w:val="-2"/>
        </w:rPr>
        <w:t> </w:t>
      </w:r>
      <w:r>
        <w:rPr/>
        <w:t>around</w:t>
      </w:r>
      <w:r>
        <w:rPr>
          <w:spacing w:val="-4"/>
        </w:rPr>
        <w:t> </w:t>
      </w:r>
      <w:r>
        <w:rPr/>
        <w:t>you.</w:t>
      </w:r>
      <w:r>
        <w:rPr>
          <w:spacing w:val="-2"/>
        </w:rPr>
        <w:t> </w:t>
      </w:r>
      <w:r>
        <w:rPr/>
        <w:t>Therefore,</w:t>
      </w:r>
      <w:r>
        <w:rPr>
          <w:spacing w:val="-2"/>
        </w:rPr>
        <w:t> </w:t>
      </w:r>
      <w:r>
        <w:rPr/>
        <w:t>I</w:t>
      </w:r>
      <w:r>
        <w:rPr>
          <w:spacing w:val="-4"/>
        </w:rPr>
        <w:t> </w:t>
      </w:r>
      <w:r>
        <w:rPr/>
        <w:t>would</w:t>
      </w:r>
      <w:r>
        <w:rPr>
          <w:spacing w:val="-2"/>
        </w:rPr>
        <w:t> </w:t>
      </w:r>
      <w:r>
        <w:rPr/>
        <w:t>like to</w:t>
      </w:r>
      <w:r>
        <w:rPr>
          <w:spacing w:val="-2"/>
        </w:rPr>
        <w:t> </w:t>
      </w:r>
      <w:r>
        <w:rPr/>
        <w:t>provide</w:t>
      </w:r>
      <w:r>
        <w:rPr>
          <w:spacing w:val="-2"/>
        </w:rPr>
        <w:t> </w:t>
      </w:r>
      <w:r>
        <w:rPr/>
        <w:t>you</w:t>
      </w:r>
      <w:r>
        <w:rPr>
          <w:spacing w:val="-2"/>
        </w:rPr>
        <w:t> </w:t>
      </w:r>
      <w:r>
        <w:rPr/>
        <w:t>with</w:t>
      </w:r>
      <w:r>
        <w:rPr>
          <w:spacing w:val="-1"/>
        </w:rPr>
        <w:t> </w:t>
      </w:r>
      <w:r>
        <w:rPr/>
        <w:t>some</w:t>
      </w:r>
      <w:r>
        <w:rPr>
          <w:spacing w:val="-2"/>
        </w:rPr>
        <w:t> </w:t>
      </w:r>
      <w:r>
        <w:rPr/>
        <w:t>essential</w:t>
      </w:r>
      <w:r>
        <w:rPr>
          <w:spacing w:val="-2"/>
        </w:rPr>
        <w:t> </w:t>
      </w:r>
      <w:r>
        <w:rPr/>
        <w:t>guidelines</w:t>
      </w:r>
      <w:r>
        <w:rPr>
          <w:spacing w:val="-1"/>
        </w:rPr>
        <w:t> </w:t>
      </w:r>
      <w:r>
        <w:rPr/>
        <w:t>on</w:t>
      </w:r>
      <w:r>
        <w:rPr>
          <w:spacing w:val="-1"/>
        </w:rPr>
        <w:t> </w:t>
      </w:r>
      <w:r>
        <w:rPr/>
        <w:t>how</w:t>
      </w:r>
      <w:r>
        <w:rPr>
          <w:spacing w:val="-1"/>
        </w:rPr>
        <w:t> </w:t>
      </w:r>
      <w:r>
        <w:rPr/>
        <w:t>to</w:t>
      </w:r>
      <w:r>
        <w:rPr>
          <w:spacing w:val="-2"/>
        </w:rPr>
        <w:t> </w:t>
      </w:r>
      <w:r>
        <w:rPr/>
        <w:t>safely</w:t>
      </w:r>
      <w:r>
        <w:rPr>
          <w:spacing w:val="-1"/>
        </w:rPr>
        <w:t> </w:t>
      </w:r>
      <w:r>
        <w:rPr/>
        <w:t>transport</w:t>
      </w:r>
      <w:r>
        <w:rPr>
          <w:spacing w:val="-1"/>
        </w:rPr>
        <w:t> </w:t>
      </w:r>
      <w:r>
        <w:rPr/>
        <w:t>sharp</w:t>
      </w:r>
      <w:r>
        <w:rPr>
          <w:spacing w:val="-2"/>
        </w:rPr>
        <w:t> </w:t>
      </w:r>
      <w:r>
        <w:rPr/>
        <w:t>objects</w:t>
      </w:r>
      <w:r>
        <w:rPr>
          <w:spacing w:val="-2"/>
        </w:rPr>
        <w:t> </w:t>
      </w:r>
      <w:r>
        <w:rPr/>
        <w:t>and</w:t>
      </w:r>
      <w:r>
        <w:rPr>
          <w:spacing w:val="-1"/>
        </w:rPr>
        <w:t> </w:t>
      </w:r>
      <w:r>
        <w:rPr/>
        <w:t>trade</w:t>
      </w:r>
      <w:r>
        <w:rPr>
          <w:spacing w:val="-2"/>
        </w:rPr>
        <w:t> </w:t>
      </w:r>
      <w:r>
        <w:rPr/>
        <w:t>tools to school:</w:t>
      </w:r>
    </w:p>
    <w:p>
      <w:pPr>
        <w:pStyle w:val="ListParagraph"/>
        <w:numPr>
          <w:ilvl w:val="0"/>
          <w:numId w:val="1"/>
        </w:numPr>
        <w:tabs>
          <w:tab w:pos="720" w:val="left" w:leader="none"/>
        </w:tabs>
        <w:spacing w:line="240" w:lineRule="auto" w:before="0" w:after="0"/>
        <w:ind w:left="720" w:right="359" w:hanging="361"/>
        <w:jc w:val="both"/>
        <w:rPr>
          <w:sz w:val="23"/>
        </w:rPr>
      </w:pPr>
      <w:r>
        <w:rPr>
          <w:sz w:val="23"/>
        </w:rPr>
        <w:t>Proper Packaging: Always ensure that sharp objects and trade tools are securely packaged in its designated carrying kit before transporting them. Use the protective cases, sheaths, or compartments within the kit to store sharp objects and tools to prevent accidental injuries.</w:t>
      </w:r>
    </w:p>
    <w:p>
      <w:pPr>
        <w:pStyle w:val="ListParagraph"/>
        <w:numPr>
          <w:ilvl w:val="0"/>
          <w:numId w:val="1"/>
        </w:numPr>
        <w:tabs>
          <w:tab w:pos="720" w:val="left" w:leader="none"/>
        </w:tabs>
        <w:spacing w:line="240" w:lineRule="auto" w:before="0" w:after="0"/>
        <w:ind w:left="720" w:right="359" w:hanging="361"/>
        <w:jc w:val="both"/>
        <w:rPr>
          <w:sz w:val="23"/>
        </w:rPr>
      </w:pPr>
      <w:r>
        <w:rPr>
          <w:sz w:val="23"/>
        </w:rPr>
        <w:t>Secure Storage: When transporting sharp objects and trade tools, make sure they are stored securely</w:t>
      </w:r>
      <w:r>
        <w:rPr>
          <w:spacing w:val="-12"/>
          <w:sz w:val="23"/>
        </w:rPr>
        <w:t> </w:t>
      </w:r>
      <w:r>
        <w:rPr>
          <w:sz w:val="23"/>
        </w:rPr>
        <w:t>in</w:t>
      </w:r>
      <w:r>
        <w:rPr>
          <w:spacing w:val="-14"/>
          <w:sz w:val="23"/>
        </w:rPr>
        <w:t> </w:t>
      </w:r>
      <w:r>
        <w:rPr>
          <w:sz w:val="23"/>
        </w:rPr>
        <w:t>your</w:t>
      </w:r>
      <w:r>
        <w:rPr>
          <w:spacing w:val="-12"/>
          <w:sz w:val="23"/>
        </w:rPr>
        <w:t> </w:t>
      </w:r>
      <w:r>
        <w:rPr>
          <w:sz w:val="23"/>
        </w:rPr>
        <w:t>kit.</w:t>
      </w:r>
      <w:r>
        <w:rPr>
          <w:spacing w:val="-12"/>
          <w:sz w:val="23"/>
        </w:rPr>
        <w:t> </w:t>
      </w:r>
      <w:r>
        <w:rPr>
          <w:sz w:val="23"/>
        </w:rPr>
        <w:t>Avoid</w:t>
      </w:r>
      <w:r>
        <w:rPr>
          <w:spacing w:val="-12"/>
          <w:sz w:val="23"/>
        </w:rPr>
        <w:t> </w:t>
      </w:r>
      <w:r>
        <w:rPr>
          <w:sz w:val="23"/>
        </w:rPr>
        <w:t>placing</w:t>
      </w:r>
      <w:r>
        <w:rPr>
          <w:spacing w:val="-12"/>
          <w:sz w:val="23"/>
        </w:rPr>
        <w:t> </w:t>
      </w:r>
      <w:r>
        <w:rPr>
          <w:sz w:val="23"/>
        </w:rPr>
        <w:t>them</w:t>
      </w:r>
      <w:r>
        <w:rPr>
          <w:spacing w:val="-12"/>
          <w:sz w:val="23"/>
        </w:rPr>
        <w:t> </w:t>
      </w:r>
      <w:r>
        <w:rPr>
          <w:sz w:val="23"/>
        </w:rPr>
        <w:t>loosely</w:t>
      </w:r>
      <w:r>
        <w:rPr>
          <w:spacing w:val="-12"/>
          <w:sz w:val="23"/>
        </w:rPr>
        <w:t> </w:t>
      </w:r>
      <w:r>
        <w:rPr>
          <w:sz w:val="23"/>
        </w:rPr>
        <w:t>in</w:t>
      </w:r>
      <w:r>
        <w:rPr>
          <w:spacing w:val="-14"/>
          <w:sz w:val="23"/>
        </w:rPr>
        <w:t> </w:t>
      </w:r>
      <w:r>
        <w:rPr>
          <w:sz w:val="23"/>
        </w:rPr>
        <w:t>your</w:t>
      </w:r>
      <w:r>
        <w:rPr>
          <w:spacing w:val="-12"/>
          <w:sz w:val="23"/>
        </w:rPr>
        <w:t> </w:t>
      </w:r>
      <w:r>
        <w:rPr>
          <w:sz w:val="23"/>
        </w:rPr>
        <w:t>backpack</w:t>
      </w:r>
      <w:r>
        <w:rPr>
          <w:spacing w:val="-12"/>
          <w:sz w:val="23"/>
        </w:rPr>
        <w:t> </w:t>
      </w:r>
      <w:r>
        <w:rPr>
          <w:sz w:val="23"/>
        </w:rPr>
        <w:t>where</w:t>
      </w:r>
      <w:r>
        <w:rPr>
          <w:spacing w:val="-12"/>
          <w:sz w:val="23"/>
        </w:rPr>
        <w:t> </w:t>
      </w:r>
      <w:r>
        <w:rPr>
          <w:sz w:val="23"/>
        </w:rPr>
        <w:t>they</w:t>
      </w:r>
      <w:r>
        <w:rPr>
          <w:spacing w:val="-12"/>
          <w:sz w:val="23"/>
        </w:rPr>
        <w:t> </w:t>
      </w:r>
      <w:r>
        <w:rPr>
          <w:sz w:val="23"/>
        </w:rPr>
        <w:t>could</w:t>
      </w:r>
      <w:r>
        <w:rPr>
          <w:spacing w:val="-12"/>
          <w:sz w:val="23"/>
        </w:rPr>
        <w:t> </w:t>
      </w:r>
      <w:r>
        <w:rPr>
          <w:sz w:val="23"/>
        </w:rPr>
        <w:t>potentially cause harm.</w:t>
      </w:r>
    </w:p>
    <w:p>
      <w:pPr>
        <w:pStyle w:val="ListParagraph"/>
        <w:numPr>
          <w:ilvl w:val="0"/>
          <w:numId w:val="1"/>
        </w:numPr>
        <w:tabs>
          <w:tab w:pos="720" w:val="left" w:leader="none"/>
        </w:tabs>
        <w:spacing w:line="240" w:lineRule="auto" w:before="0" w:after="0"/>
        <w:ind w:left="720" w:right="354" w:hanging="361"/>
        <w:jc w:val="both"/>
        <w:rPr>
          <w:sz w:val="23"/>
        </w:rPr>
      </w:pPr>
      <w:r>
        <w:rPr>
          <w:sz w:val="23"/>
        </w:rPr>
        <w:t>Handle</w:t>
      </w:r>
      <w:r>
        <w:rPr>
          <w:spacing w:val="-2"/>
          <w:sz w:val="23"/>
        </w:rPr>
        <w:t> </w:t>
      </w:r>
      <w:r>
        <w:rPr>
          <w:sz w:val="23"/>
        </w:rPr>
        <w:t>with</w:t>
      </w:r>
      <w:r>
        <w:rPr>
          <w:spacing w:val="-2"/>
          <w:sz w:val="23"/>
        </w:rPr>
        <w:t> </w:t>
      </w:r>
      <w:r>
        <w:rPr>
          <w:sz w:val="23"/>
        </w:rPr>
        <w:t>Care:</w:t>
      </w:r>
      <w:r>
        <w:rPr>
          <w:spacing w:val="-3"/>
          <w:sz w:val="23"/>
        </w:rPr>
        <w:t> </w:t>
      </w:r>
      <w:r>
        <w:rPr>
          <w:sz w:val="23"/>
        </w:rPr>
        <w:t>Treat</w:t>
      </w:r>
      <w:r>
        <w:rPr>
          <w:spacing w:val="-2"/>
          <w:sz w:val="23"/>
        </w:rPr>
        <w:t> </w:t>
      </w:r>
      <w:r>
        <w:rPr>
          <w:sz w:val="23"/>
        </w:rPr>
        <w:t>sharp</w:t>
      </w:r>
      <w:r>
        <w:rPr>
          <w:spacing w:val="-1"/>
          <w:sz w:val="23"/>
        </w:rPr>
        <w:t> </w:t>
      </w:r>
      <w:r>
        <w:rPr>
          <w:sz w:val="23"/>
        </w:rPr>
        <w:t>objects</w:t>
      </w:r>
      <w:r>
        <w:rPr>
          <w:spacing w:val="-2"/>
          <w:sz w:val="23"/>
        </w:rPr>
        <w:t> </w:t>
      </w:r>
      <w:r>
        <w:rPr>
          <w:sz w:val="23"/>
        </w:rPr>
        <w:t>and</w:t>
      </w:r>
      <w:r>
        <w:rPr>
          <w:spacing w:val="-1"/>
          <w:sz w:val="23"/>
        </w:rPr>
        <w:t> </w:t>
      </w:r>
      <w:r>
        <w:rPr>
          <w:sz w:val="23"/>
        </w:rPr>
        <w:t>trade</w:t>
      </w:r>
      <w:r>
        <w:rPr>
          <w:spacing w:val="-2"/>
          <w:sz w:val="23"/>
        </w:rPr>
        <w:t> </w:t>
      </w:r>
      <w:r>
        <w:rPr>
          <w:sz w:val="23"/>
        </w:rPr>
        <w:t>tools</w:t>
      </w:r>
      <w:r>
        <w:rPr>
          <w:spacing w:val="-2"/>
          <w:sz w:val="23"/>
        </w:rPr>
        <w:t> </w:t>
      </w:r>
      <w:r>
        <w:rPr>
          <w:sz w:val="23"/>
        </w:rPr>
        <w:t>with</w:t>
      </w:r>
      <w:r>
        <w:rPr>
          <w:spacing w:val="-2"/>
          <w:sz w:val="23"/>
        </w:rPr>
        <w:t> </w:t>
      </w:r>
      <w:r>
        <w:rPr>
          <w:sz w:val="23"/>
        </w:rPr>
        <w:t>the</w:t>
      </w:r>
      <w:r>
        <w:rPr>
          <w:spacing w:val="-2"/>
          <w:sz w:val="23"/>
        </w:rPr>
        <w:t> </w:t>
      </w:r>
      <w:r>
        <w:rPr>
          <w:sz w:val="23"/>
        </w:rPr>
        <w:t>utmost</w:t>
      </w:r>
      <w:r>
        <w:rPr>
          <w:spacing w:val="-1"/>
          <w:sz w:val="23"/>
        </w:rPr>
        <w:t> </w:t>
      </w:r>
      <w:r>
        <w:rPr>
          <w:sz w:val="23"/>
        </w:rPr>
        <w:t>care</w:t>
      </w:r>
      <w:r>
        <w:rPr>
          <w:spacing w:val="-2"/>
          <w:sz w:val="23"/>
        </w:rPr>
        <w:t> </w:t>
      </w:r>
      <w:r>
        <w:rPr>
          <w:sz w:val="23"/>
        </w:rPr>
        <w:t>and</w:t>
      </w:r>
      <w:r>
        <w:rPr>
          <w:spacing w:val="-2"/>
          <w:sz w:val="23"/>
        </w:rPr>
        <w:t> </w:t>
      </w:r>
      <w:r>
        <w:rPr>
          <w:sz w:val="23"/>
        </w:rPr>
        <w:t>respect.</w:t>
      </w:r>
      <w:r>
        <w:rPr>
          <w:spacing w:val="-1"/>
          <w:sz w:val="23"/>
        </w:rPr>
        <w:t> </w:t>
      </w:r>
      <w:r>
        <w:rPr>
          <w:sz w:val="23"/>
        </w:rPr>
        <w:t>Avoid unnecessary</w:t>
      </w:r>
      <w:r>
        <w:rPr>
          <w:spacing w:val="-8"/>
          <w:sz w:val="23"/>
        </w:rPr>
        <w:t> </w:t>
      </w:r>
      <w:r>
        <w:rPr>
          <w:sz w:val="23"/>
        </w:rPr>
        <w:t>handling</w:t>
      </w:r>
      <w:r>
        <w:rPr>
          <w:spacing w:val="-8"/>
          <w:sz w:val="23"/>
        </w:rPr>
        <w:t> </w:t>
      </w:r>
      <w:r>
        <w:rPr>
          <w:sz w:val="23"/>
        </w:rPr>
        <w:t>or</w:t>
      </w:r>
      <w:r>
        <w:rPr>
          <w:spacing w:val="-8"/>
          <w:sz w:val="23"/>
        </w:rPr>
        <w:t> </w:t>
      </w:r>
      <w:r>
        <w:rPr>
          <w:sz w:val="23"/>
        </w:rPr>
        <w:t>fidgeting</w:t>
      </w:r>
      <w:r>
        <w:rPr>
          <w:spacing w:val="-7"/>
          <w:sz w:val="23"/>
        </w:rPr>
        <w:t> </w:t>
      </w:r>
      <w:r>
        <w:rPr>
          <w:sz w:val="23"/>
        </w:rPr>
        <w:t>with</w:t>
      </w:r>
      <w:r>
        <w:rPr>
          <w:spacing w:val="-8"/>
          <w:sz w:val="23"/>
        </w:rPr>
        <w:t> </w:t>
      </w:r>
      <w:r>
        <w:rPr>
          <w:sz w:val="23"/>
        </w:rPr>
        <w:t>them</w:t>
      </w:r>
      <w:r>
        <w:rPr>
          <w:spacing w:val="-9"/>
          <w:sz w:val="23"/>
        </w:rPr>
        <w:t> </w:t>
      </w:r>
      <w:r>
        <w:rPr>
          <w:sz w:val="23"/>
        </w:rPr>
        <w:t>during</w:t>
      </w:r>
      <w:r>
        <w:rPr>
          <w:spacing w:val="-7"/>
          <w:sz w:val="23"/>
        </w:rPr>
        <w:t> </w:t>
      </w:r>
      <w:r>
        <w:rPr>
          <w:sz w:val="23"/>
        </w:rPr>
        <w:t>transportation</w:t>
      </w:r>
      <w:r>
        <w:rPr>
          <w:spacing w:val="-7"/>
          <w:sz w:val="23"/>
        </w:rPr>
        <w:t> </w:t>
      </w:r>
      <w:r>
        <w:rPr>
          <w:sz w:val="23"/>
        </w:rPr>
        <w:t>or</w:t>
      </w:r>
      <w:r>
        <w:rPr>
          <w:spacing w:val="-7"/>
          <w:sz w:val="23"/>
        </w:rPr>
        <w:t> </w:t>
      </w:r>
      <w:r>
        <w:rPr>
          <w:sz w:val="23"/>
        </w:rPr>
        <w:t>use</w:t>
      </w:r>
      <w:r>
        <w:rPr>
          <w:spacing w:val="-8"/>
          <w:sz w:val="23"/>
        </w:rPr>
        <w:t> </w:t>
      </w:r>
      <w:r>
        <w:rPr>
          <w:sz w:val="23"/>
        </w:rPr>
        <w:t>within</w:t>
      </w:r>
      <w:r>
        <w:rPr>
          <w:spacing w:val="-7"/>
          <w:sz w:val="23"/>
        </w:rPr>
        <w:t> </w:t>
      </w:r>
      <w:r>
        <w:rPr>
          <w:sz w:val="23"/>
        </w:rPr>
        <w:t>the</w:t>
      </w:r>
      <w:r>
        <w:rPr>
          <w:spacing w:val="-8"/>
          <w:sz w:val="23"/>
        </w:rPr>
        <w:t> </w:t>
      </w:r>
      <w:r>
        <w:rPr>
          <w:sz w:val="23"/>
        </w:rPr>
        <w:t>classroom to minimize the risk of accidents.</w:t>
      </w:r>
    </w:p>
    <w:p>
      <w:pPr>
        <w:pStyle w:val="ListParagraph"/>
        <w:numPr>
          <w:ilvl w:val="0"/>
          <w:numId w:val="1"/>
        </w:numPr>
        <w:tabs>
          <w:tab w:pos="720" w:val="left" w:leader="none"/>
        </w:tabs>
        <w:spacing w:line="240" w:lineRule="auto" w:before="0" w:after="0"/>
        <w:ind w:left="720" w:right="357" w:hanging="361"/>
        <w:jc w:val="both"/>
        <w:rPr>
          <w:sz w:val="23"/>
        </w:rPr>
      </w:pPr>
      <w:r>
        <w:rPr>
          <w:sz w:val="23"/>
        </w:rPr>
        <w:t>Mindful</w:t>
      </w:r>
      <w:r>
        <w:rPr>
          <w:spacing w:val="-13"/>
          <w:sz w:val="23"/>
        </w:rPr>
        <w:t> </w:t>
      </w:r>
      <w:r>
        <w:rPr>
          <w:sz w:val="23"/>
        </w:rPr>
        <w:t>Transport:</w:t>
      </w:r>
      <w:r>
        <w:rPr>
          <w:spacing w:val="-13"/>
          <w:sz w:val="23"/>
        </w:rPr>
        <w:t> </w:t>
      </w:r>
      <w:r>
        <w:rPr>
          <w:sz w:val="23"/>
        </w:rPr>
        <w:t>Be</w:t>
      </w:r>
      <w:r>
        <w:rPr>
          <w:spacing w:val="-13"/>
          <w:sz w:val="23"/>
        </w:rPr>
        <w:t> </w:t>
      </w:r>
      <w:r>
        <w:rPr>
          <w:sz w:val="23"/>
        </w:rPr>
        <w:t>mindful</w:t>
      </w:r>
      <w:r>
        <w:rPr>
          <w:spacing w:val="-13"/>
          <w:sz w:val="23"/>
        </w:rPr>
        <w:t> </w:t>
      </w:r>
      <w:r>
        <w:rPr>
          <w:sz w:val="23"/>
        </w:rPr>
        <w:t>of</w:t>
      </w:r>
      <w:r>
        <w:rPr>
          <w:spacing w:val="-13"/>
          <w:sz w:val="23"/>
        </w:rPr>
        <w:t> </w:t>
      </w:r>
      <w:r>
        <w:rPr>
          <w:sz w:val="23"/>
        </w:rPr>
        <w:t>your</w:t>
      </w:r>
      <w:r>
        <w:rPr>
          <w:spacing w:val="-13"/>
          <w:sz w:val="23"/>
        </w:rPr>
        <w:t> </w:t>
      </w:r>
      <w:r>
        <w:rPr>
          <w:sz w:val="23"/>
        </w:rPr>
        <w:t>surroundings</w:t>
      </w:r>
      <w:r>
        <w:rPr>
          <w:spacing w:val="-13"/>
          <w:sz w:val="23"/>
        </w:rPr>
        <w:t> </w:t>
      </w:r>
      <w:r>
        <w:rPr>
          <w:sz w:val="23"/>
        </w:rPr>
        <w:t>when</w:t>
      </w:r>
      <w:r>
        <w:rPr>
          <w:spacing w:val="-13"/>
          <w:sz w:val="23"/>
        </w:rPr>
        <w:t> </w:t>
      </w:r>
      <w:r>
        <w:rPr>
          <w:sz w:val="23"/>
        </w:rPr>
        <w:t>transporting</w:t>
      </w:r>
      <w:r>
        <w:rPr>
          <w:spacing w:val="-14"/>
          <w:sz w:val="23"/>
        </w:rPr>
        <w:t> </w:t>
      </w:r>
      <w:r>
        <w:rPr>
          <w:sz w:val="23"/>
        </w:rPr>
        <w:t>sharp</w:t>
      </w:r>
      <w:r>
        <w:rPr>
          <w:spacing w:val="-13"/>
          <w:sz w:val="23"/>
        </w:rPr>
        <w:t> </w:t>
      </w:r>
      <w:r>
        <w:rPr>
          <w:sz w:val="23"/>
        </w:rPr>
        <w:t>objects</w:t>
      </w:r>
      <w:r>
        <w:rPr>
          <w:spacing w:val="-13"/>
          <w:sz w:val="23"/>
        </w:rPr>
        <w:t> </w:t>
      </w:r>
      <w:r>
        <w:rPr>
          <w:sz w:val="23"/>
        </w:rPr>
        <w:t>and</w:t>
      </w:r>
      <w:r>
        <w:rPr>
          <w:spacing w:val="-13"/>
          <w:sz w:val="23"/>
        </w:rPr>
        <w:t> </w:t>
      </w:r>
      <w:r>
        <w:rPr>
          <w:sz w:val="23"/>
        </w:rPr>
        <w:t>trade tools, especially in crowded areas. Keep them out of reach of children and pets at all times.</w:t>
      </w:r>
    </w:p>
    <w:p>
      <w:pPr>
        <w:pStyle w:val="ListParagraph"/>
        <w:numPr>
          <w:ilvl w:val="0"/>
          <w:numId w:val="1"/>
        </w:numPr>
        <w:tabs>
          <w:tab w:pos="720" w:val="left" w:leader="none"/>
        </w:tabs>
        <w:spacing w:line="240" w:lineRule="auto" w:before="0" w:after="0"/>
        <w:ind w:left="720" w:right="357" w:hanging="361"/>
        <w:jc w:val="both"/>
        <w:rPr>
          <w:sz w:val="23"/>
        </w:rPr>
      </w:pPr>
      <w:r>
        <w:rPr>
          <w:sz w:val="23"/>
        </w:rPr>
        <w:t>Regular</w:t>
      </w:r>
      <w:r>
        <w:rPr>
          <w:spacing w:val="-5"/>
          <w:sz w:val="23"/>
        </w:rPr>
        <w:t> </w:t>
      </w:r>
      <w:r>
        <w:rPr>
          <w:sz w:val="23"/>
        </w:rPr>
        <w:t>Maintenance:</w:t>
      </w:r>
      <w:r>
        <w:rPr>
          <w:spacing w:val="-5"/>
          <w:sz w:val="23"/>
        </w:rPr>
        <w:t> </w:t>
      </w:r>
      <w:r>
        <w:rPr>
          <w:sz w:val="23"/>
        </w:rPr>
        <w:t>Keep</w:t>
      </w:r>
      <w:r>
        <w:rPr>
          <w:spacing w:val="-6"/>
          <w:sz w:val="23"/>
        </w:rPr>
        <w:t> </w:t>
      </w:r>
      <w:r>
        <w:rPr>
          <w:sz w:val="23"/>
        </w:rPr>
        <w:t>your</w:t>
      </w:r>
      <w:r>
        <w:rPr>
          <w:spacing w:val="-6"/>
          <w:sz w:val="23"/>
        </w:rPr>
        <w:t> </w:t>
      </w:r>
      <w:r>
        <w:rPr>
          <w:sz w:val="23"/>
        </w:rPr>
        <w:t>sharp</w:t>
      </w:r>
      <w:r>
        <w:rPr>
          <w:spacing w:val="-5"/>
          <w:sz w:val="23"/>
        </w:rPr>
        <w:t> </w:t>
      </w:r>
      <w:r>
        <w:rPr>
          <w:sz w:val="23"/>
        </w:rPr>
        <w:t>objects</w:t>
      </w:r>
      <w:r>
        <w:rPr>
          <w:spacing w:val="-4"/>
          <w:sz w:val="23"/>
        </w:rPr>
        <w:t> </w:t>
      </w:r>
      <w:r>
        <w:rPr>
          <w:sz w:val="23"/>
        </w:rPr>
        <w:t>and</w:t>
      </w:r>
      <w:r>
        <w:rPr>
          <w:spacing w:val="-6"/>
          <w:sz w:val="23"/>
        </w:rPr>
        <w:t> </w:t>
      </w:r>
      <w:r>
        <w:rPr>
          <w:sz w:val="23"/>
        </w:rPr>
        <w:t>trade</w:t>
      </w:r>
      <w:r>
        <w:rPr>
          <w:spacing w:val="-5"/>
          <w:sz w:val="23"/>
        </w:rPr>
        <w:t> </w:t>
      </w:r>
      <w:r>
        <w:rPr>
          <w:sz w:val="23"/>
        </w:rPr>
        <w:t>tools</w:t>
      </w:r>
      <w:r>
        <w:rPr>
          <w:spacing w:val="-7"/>
          <w:sz w:val="23"/>
        </w:rPr>
        <w:t> </w:t>
      </w:r>
      <w:r>
        <w:rPr>
          <w:sz w:val="23"/>
        </w:rPr>
        <w:t>well-maintained</w:t>
      </w:r>
      <w:r>
        <w:rPr>
          <w:spacing w:val="-5"/>
          <w:sz w:val="23"/>
        </w:rPr>
        <w:t> </w:t>
      </w:r>
      <w:r>
        <w:rPr>
          <w:sz w:val="23"/>
        </w:rPr>
        <w:t>to</w:t>
      </w:r>
      <w:r>
        <w:rPr>
          <w:spacing w:val="-5"/>
          <w:sz w:val="23"/>
        </w:rPr>
        <w:t> </w:t>
      </w:r>
      <w:r>
        <w:rPr>
          <w:sz w:val="23"/>
        </w:rPr>
        <w:t>ensure</w:t>
      </w:r>
      <w:r>
        <w:rPr>
          <w:spacing w:val="-6"/>
          <w:sz w:val="23"/>
        </w:rPr>
        <w:t> </w:t>
      </w:r>
      <w:r>
        <w:rPr>
          <w:sz w:val="23"/>
        </w:rPr>
        <w:t>their safe transport. Regularly inspect them for any signs of damage or wear and tear, and address any issues promptly.</w:t>
      </w:r>
    </w:p>
    <w:p>
      <w:pPr>
        <w:pStyle w:val="ListParagraph"/>
        <w:numPr>
          <w:ilvl w:val="0"/>
          <w:numId w:val="1"/>
        </w:numPr>
        <w:tabs>
          <w:tab w:pos="720" w:val="left" w:leader="none"/>
        </w:tabs>
        <w:spacing w:line="240" w:lineRule="auto" w:before="0" w:after="0"/>
        <w:ind w:left="720" w:right="357" w:hanging="361"/>
        <w:jc w:val="both"/>
        <w:rPr>
          <w:sz w:val="23"/>
        </w:rPr>
      </w:pPr>
      <w:r>
        <w:rPr>
          <w:sz w:val="23"/>
        </w:rPr>
        <w:t>Emergency Preparedness: In case of any accidents or emergencies during transportation, it is important</w:t>
      </w:r>
      <w:r>
        <w:rPr>
          <w:spacing w:val="-7"/>
          <w:sz w:val="23"/>
        </w:rPr>
        <w:t> </w:t>
      </w:r>
      <w:r>
        <w:rPr>
          <w:sz w:val="23"/>
        </w:rPr>
        <w:t>to</w:t>
      </w:r>
      <w:r>
        <w:rPr>
          <w:spacing w:val="-5"/>
          <w:sz w:val="23"/>
        </w:rPr>
        <w:t> </w:t>
      </w:r>
      <w:r>
        <w:rPr>
          <w:sz w:val="23"/>
        </w:rPr>
        <w:t>be</w:t>
      </w:r>
      <w:r>
        <w:rPr>
          <w:spacing w:val="-6"/>
          <w:sz w:val="23"/>
        </w:rPr>
        <w:t> </w:t>
      </w:r>
      <w:r>
        <w:rPr>
          <w:sz w:val="23"/>
        </w:rPr>
        <w:t>prepared.</w:t>
      </w:r>
      <w:r>
        <w:rPr>
          <w:spacing w:val="-7"/>
          <w:sz w:val="23"/>
        </w:rPr>
        <w:t> </w:t>
      </w:r>
      <w:r>
        <w:rPr>
          <w:sz w:val="23"/>
        </w:rPr>
        <w:t>Familiarize</w:t>
      </w:r>
      <w:r>
        <w:rPr>
          <w:spacing w:val="-6"/>
          <w:sz w:val="23"/>
        </w:rPr>
        <w:t> </w:t>
      </w:r>
      <w:r>
        <w:rPr>
          <w:sz w:val="23"/>
        </w:rPr>
        <w:t>yourself</w:t>
      </w:r>
      <w:r>
        <w:rPr>
          <w:spacing w:val="-6"/>
          <w:sz w:val="23"/>
        </w:rPr>
        <w:t> </w:t>
      </w:r>
      <w:r>
        <w:rPr>
          <w:sz w:val="23"/>
        </w:rPr>
        <w:t>with</w:t>
      </w:r>
      <w:r>
        <w:rPr>
          <w:spacing w:val="-8"/>
          <w:sz w:val="23"/>
        </w:rPr>
        <w:t> </w:t>
      </w:r>
      <w:r>
        <w:rPr>
          <w:sz w:val="23"/>
        </w:rPr>
        <w:t>basic</w:t>
      </w:r>
      <w:r>
        <w:rPr>
          <w:spacing w:val="-7"/>
          <w:sz w:val="23"/>
        </w:rPr>
        <w:t> </w:t>
      </w:r>
      <w:r>
        <w:rPr>
          <w:sz w:val="23"/>
        </w:rPr>
        <w:t>first</w:t>
      </w:r>
      <w:r>
        <w:rPr>
          <w:spacing w:val="-6"/>
          <w:sz w:val="23"/>
        </w:rPr>
        <w:t> </w:t>
      </w:r>
      <w:r>
        <w:rPr>
          <w:sz w:val="23"/>
        </w:rPr>
        <w:t>aid</w:t>
      </w:r>
      <w:r>
        <w:rPr>
          <w:spacing w:val="-6"/>
          <w:sz w:val="23"/>
        </w:rPr>
        <w:t> </w:t>
      </w:r>
      <w:r>
        <w:rPr>
          <w:sz w:val="23"/>
        </w:rPr>
        <w:t>procedures</w:t>
      </w:r>
      <w:r>
        <w:rPr>
          <w:spacing w:val="-7"/>
          <w:sz w:val="23"/>
        </w:rPr>
        <w:t> </w:t>
      </w:r>
      <w:r>
        <w:rPr>
          <w:sz w:val="23"/>
        </w:rPr>
        <w:t>and</w:t>
      </w:r>
      <w:r>
        <w:rPr>
          <w:spacing w:val="-6"/>
          <w:sz w:val="23"/>
        </w:rPr>
        <w:t> </w:t>
      </w:r>
      <w:r>
        <w:rPr>
          <w:sz w:val="23"/>
        </w:rPr>
        <w:t>always</w:t>
      </w:r>
      <w:r>
        <w:rPr>
          <w:spacing w:val="-7"/>
          <w:sz w:val="23"/>
        </w:rPr>
        <w:t> </w:t>
      </w:r>
      <w:r>
        <w:rPr>
          <w:sz w:val="23"/>
        </w:rPr>
        <w:t>carry a small first aid kit with you.</w:t>
      </w:r>
    </w:p>
    <w:p>
      <w:pPr>
        <w:pStyle w:val="BodyText"/>
        <w:spacing w:before="264"/>
        <w:ind w:right="358"/>
      </w:pPr>
      <w:r>
        <w:rPr/>
        <w:t>Remember,</w:t>
      </w:r>
      <w:r>
        <w:rPr>
          <w:spacing w:val="-6"/>
        </w:rPr>
        <w:t> </w:t>
      </w:r>
      <w:r>
        <w:rPr/>
        <w:t>safety</w:t>
      </w:r>
      <w:r>
        <w:rPr>
          <w:spacing w:val="-5"/>
        </w:rPr>
        <w:t> </w:t>
      </w:r>
      <w:r>
        <w:rPr/>
        <w:t>should</w:t>
      </w:r>
      <w:r>
        <w:rPr>
          <w:spacing w:val="-7"/>
        </w:rPr>
        <w:t> </w:t>
      </w:r>
      <w:r>
        <w:rPr/>
        <w:t>always</w:t>
      </w:r>
      <w:r>
        <w:rPr>
          <w:spacing w:val="-5"/>
        </w:rPr>
        <w:t> </w:t>
      </w:r>
      <w:r>
        <w:rPr/>
        <w:t>be</w:t>
      </w:r>
      <w:r>
        <w:rPr>
          <w:spacing w:val="-7"/>
        </w:rPr>
        <w:t> </w:t>
      </w:r>
      <w:r>
        <w:rPr/>
        <w:t>your</w:t>
      </w:r>
      <w:r>
        <w:rPr>
          <w:spacing w:val="-6"/>
        </w:rPr>
        <w:t> </w:t>
      </w:r>
      <w:r>
        <w:rPr/>
        <w:t>top</w:t>
      </w:r>
      <w:r>
        <w:rPr>
          <w:spacing w:val="-6"/>
        </w:rPr>
        <w:t> </w:t>
      </w:r>
      <w:r>
        <w:rPr/>
        <w:t>priority</w:t>
      </w:r>
      <w:r>
        <w:rPr>
          <w:spacing w:val="-7"/>
        </w:rPr>
        <w:t> </w:t>
      </w:r>
      <w:r>
        <w:rPr/>
        <w:t>when</w:t>
      </w:r>
      <w:r>
        <w:rPr>
          <w:spacing w:val="-6"/>
        </w:rPr>
        <w:t> </w:t>
      </w:r>
      <w:r>
        <w:rPr/>
        <w:t>transporting</w:t>
      </w:r>
      <w:r>
        <w:rPr>
          <w:spacing w:val="-6"/>
        </w:rPr>
        <w:t> </w:t>
      </w:r>
      <w:r>
        <w:rPr/>
        <w:t>and/or</w:t>
      </w:r>
      <w:r>
        <w:rPr>
          <w:spacing w:val="-6"/>
        </w:rPr>
        <w:t> </w:t>
      </w:r>
      <w:r>
        <w:rPr/>
        <w:t>handling</w:t>
      </w:r>
      <w:r>
        <w:rPr>
          <w:spacing w:val="-6"/>
        </w:rPr>
        <w:t> </w:t>
      </w:r>
      <w:r>
        <w:rPr/>
        <w:t>sharp</w:t>
      </w:r>
      <w:r>
        <w:rPr>
          <w:spacing w:val="-6"/>
        </w:rPr>
        <w:t> </w:t>
      </w:r>
      <w:r>
        <w:rPr/>
        <w:t>objects and trade tools to school and within the classroom. By following these guidelines and exercising caution, you can help create a safe and conducive learning environment for yourself and your peers.</w:t>
      </w:r>
    </w:p>
    <w:p>
      <w:pPr>
        <w:pStyle w:val="BodyText"/>
        <w:jc w:val="left"/>
      </w:pPr>
    </w:p>
    <w:p>
      <w:pPr>
        <w:pStyle w:val="BodyText"/>
        <w:ind w:right="359"/>
      </w:pPr>
      <w:r>
        <w:rPr/>
        <w:t>If you have any questions or concerns regarding the safe transport of sharp objects and trade tools, please</w:t>
      </w:r>
      <w:r>
        <w:rPr>
          <w:spacing w:val="-1"/>
        </w:rPr>
        <w:t> </w:t>
      </w:r>
      <w:r>
        <w:rPr/>
        <w:t>don't hesitate</w:t>
      </w:r>
      <w:r>
        <w:rPr>
          <w:spacing w:val="-1"/>
        </w:rPr>
        <w:t> </w:t>
      </w:r>
      <w:r>
        <w:rPr/>
        <w:t>to</w:t>
      </w:r>
      <w:r>
        <w:rPr>
          <w:spacing w:val="-1"/>
        </w:rPr>
        <w:t> </w:t>
      </w:r>
      <w:r>
        <w:rPr/>
        <w:t>seek</w:t>
      </w:r>
      <w:r>
        <w:rPr>
          <w:spacing w:val="-1"/>
        </w:rPr>
        <w:t> </w:t>
      </w:r>
      <w:r>
        <w:rPr/>
        <w:t>clarification from</w:t>
      </w:r>
      <w:r>
        <w:rPr>
          <w:spacing w:val="-2"/>
        </w:rPr>
        <w:t> </w:t>
      </w:r>
      <w:r>
        <w:rPr/>
        <w:t>your instructor.</w:t>
      </w:r>
      <w:r>
        <w:rPr>
          <w:spacing w:val="-1"/>
        </w:rPr>
        <w:t> </w:t>
      </w:r>
      <w:r>
        <w:rPr/>
        <w:t>Your safety is</w:t>
      </w:r>
      <w:r>
        <w:rPr>
          <w:spacing w:val="-2"/>
        </w:rPr>
        <w:t> </w:t>
      </w:r>
      <w:r>
        <w:rPr/>
        <w:t>our utmost concern, and we're</w:t>
      </w:r>
      <w:r>
        <w:rPr>
          <w:spacing w:val="-15"/>
        </w:rPr>
        <w:t> </w:t>
      </w:r>
      <w:r>
        <w:rPr/>
        <w:t>here</w:t>
      </w:r>
      <w:r>
        <w:rPr>
          <w:spacing w:val="-14"/>
        </w:rPr>
        <w:t> </w:t>
      </w:r>
      <w:r>
        <w:rPr/>
        <w:t>to</w:t>
      </w:r>
      <w:r>
        <w:rPr>
          <w:spacing w:val="-15"/>
        </w:rPr>
        <w:t> </w:t>
      </w:r>
      <w:r>
        <w:rPr/>
        <w:t>support</w:t>
      </w:r>
      <w:r>
        <w:rPr>
          <w:spacing w:val="-14"/>
        </w:rPr>
        <w:t> </w:t>
      </w:r>
      <w:r>
        <w:rPr/>
        <w:t>you</w:t>
      </w:r>
      <w:r>
        <w:rPr>
          <w:spacing w:val="-14"/>
        </w:rPr>
        <w:t> </w:t>
      </w:r>
      <w:r>
        <w:rPr/>
        <w:t>every</w:t>
      </w:r>
      <w:r>
        <w:rPr>
          <w:spacing w:val="-15"/>
        </w:rPr>
        <w:t> </w:t>
      </w:r>
      <w:r>
        <w:rPr/>
        <w:t>step</w:t>
      </w:r>
      <w:r>
        <w:rPr>
          <w:spacing w:val="-14"/>
        </w:rPr>
        <w:t> </w:t>
      </w:r>
      <w:r>
        <w:rPr/>
        <w:t>of</w:t>
      </w:r>
      <w:r>
        <w:rPr>
          <w:spacing w:val="-14"/>
        </w:rPr>
        <w:t> </w:t>
      </w:r>
      <w:r>
        <w:rPr/>
        <w:t>the</w:t>
      </w:r>
      <w:r>
        <w:rPr>
          <w:spacing w:val="-15"/>
        </w:rPr>
        <w:t> </w:t>
      </w:r>
      <w:r>
        <w:rPr/>
        <w:t>way.</w:t>
      </w:r>
      <w:r>
        <w:rPr>
          <w:spacing w:val="-14"/>
        </w:rPr>
        <w:t> </w:t>
      </w:r>
      <w:r>
        <w:rPr/>
        <w:t>Stay</w:t>
      </w:r>
      <w:r>
        <w:rPr>
          <w:spacing w:val="-15"/>
        </w:rPr>
        <w:t> </w:t>
      </w:r>
      <w:r>
        <w:rPr/>
        <w:t>safe</w:t>
      </w:r>
      <w:r>
        <w:rPr>
          <w:spacing w:val="-14"/>
        </w:rPr>
        <w:t> </w:t>
      </w:r>
      <w:r>
        <w:rPr/>
        <w:t>and</w:t>
      </w:r>
      <w:r>
        <w:rPr>
          <w:spacing w:val="-14"/>
        </w:rPr>
        <w:t> </w:t>
      </w:r>
      <w:r>
        <w:rPr/>
        <w:t>best</w:t>
      </w:r>
      <w:r>
        <w:rPr>
          <w:spacing w:val="-15"/>
        </w:rPr>
        <w:t> </w:t>
      </w:r>
      <w:r>
        <w:rPr/>
        <w:t>wishes</w:t>
      </w:r>
      <w:r>
        <w:rPr>
          <w:spacing w:val="-14"/>
        </w:rPr>
        <w:t> </w:t>
      </w:r>
      <w:r>
        <w:rPr/>
        <w:t>for</w:t>
      </w:r>
      <w:r>
        <w:rPr>
          <w:spacing w:val="-14"/>
        </w:rPr>
        <w:t> </w:t>
      </w:r>
      <w:r>
        <w:rPr/>
        <w:t>your</w:t>
      </w:r>
      <w:r>
        <w:rPr>
          <w:spacing w:val="-15"/>
        </w:rPr>
        <w:t> </w:t>
      </w:r>
      <w:r>
        <w:rPr/>
        <w:t>journey</w:t>
      </w:r>
      <w:r>
        <w:rPr>
          <w:spacing w:val="-14"/>
        </w:rPr>
        <w:t> </w:t>
      </w:r>
      <w:r>
        <w:rPr/>
        <w:t>in</w:t>
      </w:r>
      <w:r>
        <w:rPr>
          <w:spacing w:val="-15"/>
        </w:rPr>
        <w:t> </w:t>
      </w:r>
      <w:r>
        <w:rPr/>
        <w:t>Consumer Services, Hospitality and Tourism!</w:t>
      </w:r>
    </w:p>
    <w:p>
      <w:pPr>
        <w:pStyle w:val="BodyText"/>
        <w:jc w:val="left"/>
      </w:pPr>
    </w:p>
    <w:p>
      <w:pPr>
        <w:pStyle w:val="BodyText"/>
        <w:jc w:val="left"/>
      </w:pPr>
      <w:r>
        <w:rPr>
          <w:spacing w:val="-2"/>
        </w:rPr>
        <w:t>Sincerely,</w:t>
      </w:r>
    </w:p>
    <w:sectPr>
      <w:footerReference w:type="default" r:id="rId5"/>
      <w:type w:val="continuous"/>
      <w:pgSz w:w="12240" w:h="15840"/>
      <w:pgMar w:header="0" w:footer="1699" w:top="1820" w:bottom="1880" w:left="144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59680">
              <wp:simplePos x="0" y="0"/>
              <wp:positionH relativeFrom="page">
                <wp:posOffset>2490723</wp:posOffset>
              </wp:positionH>
              <wp:positionV relativeFrom="page">
                <wp:posOffset>8839594</wp:posOffset>
              </wp:positionV>
              <wp:extent cx="279209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92095" cy="166370"/>
                      </a:xfrm>
                      <a:prstGeom prst="rect">
                        <a:avLst/>
                      </a:prstGeom>
                    </wps:spPr>
                    <wps:txbx>
                      <w:txbxContent>
                        <w:p>
                          <w:pPr>
                            <w:spacing w:before="12"/>
                            <w:ind w:left="20" w:right="0" w:firstLine="0"/>
                            <w:jc w:val="left"/>
                            <w:rPr>
                              <w:sz w:val="20"/>
                            </w:rPr>
                          </w:pPr>
                          <w:r>
                            <w:rPr>
                              <w:sz w:val="20"/>
                            </w:rPr>
                            <w:t>PRINCE</w:t>
                          </w:r>
                          <w:r>
                            <w:rPr>
                              <w:spacing w:val="-7"/>
                              <w:sz w:val="20"/>
                            </w:rPr>
                            <w:t> </w:t>
                          </w:r>
                          <w:r>
                            <w:rPr>
                              <w:sz w:val="20"/>
                            </w:rPr>
                            <w:t>GEORGE’S</w:t>
                          </w:r>
                          <w:r>
                            <w:rPr>
                              <w:spacing w:val="-5"/>
                              <w:sz w:val="20"/>
                            </w:rPr>
                            <w:t> </w:t>
                          </w:r>
                          <w:r>
                            <w:rPr>
                              <w:sz w:val="20"/>
                            </w:rPr>
                            <w:t>COUNTY</w:t>
                          </w:r>
                          <w:r>
                            <w:rPr>
                              <w:spacing w:val="-5"/>
                              <w:sz w:val="20"/>
                            </w:rPr>
                            <w:t> </w:t>
                          </w:r>
                          <w:r>
                            <w:rPr>
                              <w:sz w:val="20"/>
                            </w:rPr>
                            <w:t>PUBLIC</w:t>
                          </w:r>
                          <w:r>
                            <w:rPr>
                              <w:spacing w:val="-4"/>
                              <w:sz w:val="20"/>
                            </w:rPr>
                            <w:t> </w:t>
                          </w:r>
                          <w:r>
                            <w:rPr>
                              <w:spacing w:val="-2"/>
                              <w:sz w:val="20"/>
                            </w:rPr>
                            <w:t>SCHOOLS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119995pt;margin-top:696.031067pt;width:219.85pt;height:13.1pt;mso-position-horizontal-relative:page;mso-position-vertical-relative:page;z-index:-15756800" type="#_x0000_t202" id="docshape1" filled="false" stroked="false">
              <v:textbox inset="0,0,0,0">
                <w:txbxContent>
                  <w:p>
                    <w:pPr>
                      <w:spacing w:before="12"/>
                      <w:ind w:left="20" w:right="0" w:firstLine="0"/>
                      <w:jc w:val="left"/>
                      <w:rPr>
                        <w:sz w:val="20"/>
                      </w:rPr>
                    </w:pPr>
                    <w:r>
                      <w:rPr>
                        <w:sz w:val="20"/>
                      </w:rPr>
                      <w:t>PRINCE</w:t>
                    </w:r>
                    <w:r>
                      <w:rPr>
                        <w:spacing w:val="-7"/>
                        <w:sz w:val="20"/>
                      </w:rPr>
                      <w:t> </w:t>
                    </w:r>
                    <w:r>
                      <w:rPr>
                        <w:sz w:val="20"/>
                      </w:rPr>
                      <w:t>GEORGE’S</w:t>
                    </w:r>
                    <w:r>
                      <w:rPr>
                        <w:spacing w:val="-5"/>
                        <w:sz w:val="20"/>
                      </w:rPr>
                      <w:t> </w:t>
                    </w:r>
                    <w:r>
                      <w:rPr>
                        <w:sz w:val="20"/>
                      </w:rPr>
                      <w:t>COUNTY</w:t>
                    </w:r>
                    <w:r>
                      <w:rPr>
                        <w:spacing w:val="-5"/>
                        <w:sz w:val="20"/>
                      </w:rPr>
                      <w:t> </w:t>
                    </w:r>
                    <w:r>
                      <w:rPr>
                        <w:sz w:val="20"/>
                      </w:rPr>
                      <w:t>PUBLIC</w:t>
                    </w:r>
                    <w:r>
                      <w:rPr>
                        <w:spacing w:val="-4"/>
                        <w:sz w:val="20"/>
                      </w:rPr>
                      <w:t> </w:t>
                    </w:r>
                    <w:r>
                      <w:rPr>
                        <w:spacing w:val="-2"/>
                        <w:sz w:val="20"/>
                      </w:rPr>
                      <w:t>SCHOOLS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60192">
              <wp:simplePos x="0" y="0"/>
              <wp:positionH relativeFrom="page">
                <wp:posOffset>1599946</wp:posOffset>
              </wp:positionH>
              <wp:positionV relativeFrom="page">
                <wp:posOffset>9132202</wp:posOffset>
              </wp:positionV>
              <wp:extent cx="4571365" cy="3162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571365" cy="316230"/>
                      </a:xfrm>
                      <a:prstGeom prst="rect">
                        <a:avLst/>
                      </a:prstGeom>
                    </wps:spPr>
                    <wps:txbx>
                      <w:txbxContent>
                        <w:p>
                          <w:pPr>
                            <w:spacing w:line="247" w:lineRule="auto" w:before="12"/>
                            <w:ind w:left="2280" w:right="18" w:hanging="2261"/>
                            <w:jc w:val="left"/>
                            <w:rPr>
                              <w:sz w:val="20"/>
                            </w:rPr>
                          </w:pPr>
                          <w:r>
                            <w:rPr>
                              <w:sz w:val="20"/>
                            </w:rPr>
                            <w:t>AP</w:t>
                          </w:r>
                          <w:r>
                            <w:rPr>
                              <w:spacing w:val="-4"/>
                              <w:sz w:val="20"/>
                            </w:rPr>
                            <w:t> </w:t>
                          </w:r>
                          <w:r>
                            <w:rPr>
                              <w:sz w:val="20"/>
                            </w:rPr>
                            <w:t>6138</w:t>
                          </w:r>
                          <w:r>
                            <w:rPr>
                              <w:spacing w:val="-4"/>
                              <w:sz w:val="20"/>
                            </w:rPr>
                            <w:t> </w:t>
                          </w:r>
                          <w:r>
                            <w:rPr>
                              <w:sz w:val="20"/>
                            </w:rPr>
                            <w:t>–</w:t>
                          </w:r>
                          <w:r>
                            <w:rPr>
                              <w:spacing w:val="-4"/>
                              <w:sz w:val="20"/>
                            </w:rPr>
                            <w:t> </w:t>
                          </w:r>
                          <w:r>
                            <w:rPr>
                              <w:sz w:val="20"/>
                            </w:rPr>
                            <w:t>Instructor</w:t>
                          </w:r>
                          <w:r>
                            <w:rPr>
                              <w:spacing w:val="-3"/>
                              <w:sz w:val="20"/>
                            </w:rPr>
                            <w:t> </w:t>
                          </w:r>
                          <w:r>
                            <w:rPr>
                              <w:sz w:val="20"/>
                            </w:rPr>
                            <w:t>and</w:t>
                          </w:r>
                          <w:r>
                            <w:rPr>
                              <w:spacing w:val="-3"/>
                              <w:sz w:val="20"/>
                            </w:rPr>
                            <w:t> </w:t>
                          </w:r>
                          <w:r>
                            <w:rPr>
                              <w:sz w:val="20"/>
                            </w:rPr>
                            <w:t>Student</w:t>
                          </w:r>
                          <w:r>
                            <w:rPr>
                              <w:spacing w:val="-4"/>
                              <w:sz w:val="20"/>
                            </w:rPr>
                            <w:t> </w:t>
                          </w:r>
                          <w:r>
                            <w:rPr>
                              <w:sz w:val="20"/>
                            </w:rPr>
                            <w:t>Use</w:t>
                          </w:r>
                          <w:r>
                            <w:rPr>
                              <w:spacing w:val="-4"/>
                              <w:sz w:val="20"/>
                            </w:rPr>
                            <w:t> </w:t>
                          </w:r>
                          <w:r>
                            <w:rPr>
                              <w:sz w:val="20"/>
                            </w:rPr>
                            <w:t>of</w:t>
                          </w:r>
                          <w:r>
                            <w:rPr>
                              <w:spacing w:val="-3"/>
                              <w:sz w:val="20"/>
                            </w:rPr>
                            <w:t> </w:t>
                          </w:r>
                          <w:r>
                            <w:rPr>
                              <w:sz w:val="20"/>
                            </w:rPr>
                            <w:t>Sharp</w:t>
                          </w:r>
                          <w:r>
                            <w:rPr>
                              <w:spacing w:val="-3"/>
                              <w:sz w:val="20"/>
                            </w:rPr>
                            <w:t> </w:t>
                          </w:r>
                          <w:r>
                            <w:rPr>
                              <w:sz w:val="20"/>
                            </w:rPr>
                            <w:t>Trade</w:t>
                          </w:r>
                          <w:r>
                            <w:rPr>
                              <w:spacing w:val="-3"/>
                              <w:sz w:val="20"/>
                            </w:rPr>
                            <w:t> </w:t>
                          </w:r>
                          <w:r>
                            <w:rPr>
                              <w:sz w:val="20"/>
                            </w:rPr>
                            <w:t>Tools</w:t>
                          </w:r>
                          <w:r>
                            <w:rPr>
                              <w:spacing w:val="-3"/>
                              <w:sz w:val="20"/>
                            </w:rPr>
                            <w:t> </w:t>
                          </w:r>
                          <w:r>
                            <w:rPr>
                              <w:sz w:val="20"/>
                            </w:rPr>
                            <w:t>for</w:t>
                          </w:r>
                          <w:r>
                            <w:rPr>
                              <w:spacing w:val="-3"/>
                              <w:sz w:val="20"/>
                            </w:rPr>
                            <w:t> </w:t>
                          </w:r>
                          <w:r>
                            <w:rPr>
                              <w:sz w:val="20"/>
                            </w:rPr>
                            <w:t>CTE</w:t>
                          </w:r>
                          <w:r>
                            <w:rPr>
                              <w:spacing w:val="-3"/>
                              <w:sz w:val="20"/>
                            </w:rPr>
                            <w:t> </w:t>
                          </w:r>
                          <w:r>
                            <w:rPr>
                              <w:sz w:val="20"/>
                            </w:rPr>
                            <w:t>Consumer</w:t>
                          </w:r>
                          <w:r>
                            <w:rPr>
                              <w:spacing w:val="-3"/>
                              <w:sz w:val="20"/>
                            </w:rPr>
                            <w:t> </w:t>
                          </w:r>
                          <w:r>
                            <w:rPr>
                              <w:sz w:val="20"/>
                            </w:rPr>
                            <w:t>Services, Hospitality &amp; Tourism Programs</w:t>
                          </w:r>
                        </w:p>
                      </w:txbxContent>
                    </wps:txbx>
                    <wps:bodyPr wrap="square" lIns="0" tIns="0" rIns="0" bIns="0" rtlCol="0">
                      <a:noAutofit/>
                    </wps:bodyPr>
                  </wps:wsp>
                </a:graphicData>
              </a:graphic>
            </wp:anchor>
          </w:drawing>
        </mc:Choice>
        <mc:Fallback>
          <w:pict>
            <v:shape style="position:absolute;margin-left:125.980003pt;margin-top:719.071045pt;width:359.95pt;height:24.9pt;mso-position-horizontal-relative:page;mso-position-vertical-relative:page;z-index:-15756288" type="#_x0000_t202" id="docshape2" filled="false" stroked="false">
              <v:textbox inset="0,0,0,0">
                <w:txbxContent>
                  <w:p>
                    <w:pPr>
                      <w:spacing w:line="247" w:lineRule="auto" w:before="12"/>
                      <w:ind w:left="2280" w:right="18" w:hanging="2261"/>
                      <w:jc w:val="left"/>
                      <w:rPr>
                        <w:sz w:val="20"/>
                      </w:rPr>
                    </w:pPr>
                    <w:r>
                      <w:rPr>
                        <w:sz w:val="20"/>
                      </w:rPr>
                      <w:t>AP</w:t>
                    </w:r>
                    <w:r>
                      <w:rPr>
                        <w:spacing w:val="-4"/>
                        <w:sz w:val="20"/>
                      </w:rPr>
                      <w:t> </w:t>
                    </w:r>
                    <w:r>
                      <w:rPr>
                        <w:sz w:val="20"/>
                      </w:rPr>
                      <w:t>6138</w:t>
                    </w:r>
                    <w:r>
                      <w:rPr>
                        <w:spacing w:val="-4"/>
                        <w:sz w:val="20"/>
                      </w:rPr>
                      <w:t> </w:t>
                    </w:r>
                    <w:r>
                      <w:rPr>
                        <w:sz w:val="20"/>
                      </w:rPr>
                      <w:t>–</w:t>
                    </w:r>
                    <w:r>
                      <w:rPr>
                        <w:spacing w:val="-4"/>
                        <w:sz w:val="20"/>
                      </w:rPr>
                      <w:t> </w:t>
                    </w:r>
                    <w:r>
                      <w:rPr>
                        <w:sz w:val="20"/>
                      </w:rPr>
                      <w:t>Instructor</w:t>
                    </w:r>
                    <w:r>
                      <w:rPr>
                        <w:spacing w:val="-3"/>
                        <w:sz w:val="20"/>
                      </w:rPr>
                      <w:t> </w:t>
                    </w:r>
                    <w:r>
                      <w:rPr>
                        <w:sz w:val="20"/>
                      </w:rPr>
                      <w:t>and</w:t>
                    </w:r>
                    <w:r>
                      <w:rPr>
                        <w:spacing w:val="-3"/>
                        <w:sz w:val="20"/>
                      </w:rPr>
                      <w:t> </w:t>
                    </w:r>
                    <w:r>
                      <w:rPr>
                        <w:sz w:val="20"/>
                      </w:rPr>
                      <w:t>Student</w:t>
                    </w:r>
                    <w:r>
                      <w:rPr>
                        <w:spacing w:val="-4"/>
                        <w:sz w:val="20"/>
                      </w:rPr>
                      <w:t> </w:t>
                    </w:r>
                    <w:r>
                      <w:rPr>
                        <w:sz w:val="20"/>
                      </w:rPr>
                      <w:t>Use</w:t>
                    </w:r>
                    <w:r>
                      <w:rPr>
                        <w:spacing w:val="-4"/>
                        <w:sz w:val="20"/>
                      </w:rPr>
                      <w:t> </w:t>
                    </w:r>
                    <w:r>
                      <w:rPr>
                        <w:sz w:val="20"/>
                      </w:rPr>
                      <w:t>of</w:t>
                    </w:r>
                    <w:r>
                      <w:rPr>
                        <w:spacing w:val="-3"/>
                        <w:sz w:val="20"/>
                      </w:rPr>
                      <w:t> </w:t>
                    </w:r>
                    <w:r>
                      <w:rPr>
                        <w:sz w:val="20"/>
                      </w:rPr>
                      <w:t>Sharp</w:t>
                    </w:r>
                    <w:r>
                      <w:rPr>
                        <w:spacing w:val="-3"/>
                        <w:sz w:val="20"/>
                      </w:rPr>
                      <w:t> </w:t>
                    </w:r>
                    <w:r>
                      <w:rPr>
                        <w:sz w:val="20"/>
                      </w:rPr>
                      <w:t>Trade</w:t>
                    </w:r>
                    <w:r>
                      <w:rPr>
                        <w:spacing w:val="-3"/>
                        <w:sz w:val="20"/>
                      </w:rPr>
                      <w:t> </w:t>
                    </w:r>
                    <w:r>
                      <w:rPr>
                        <w:sz w:val="20"/>
                      </w:rPr>
                      <w:t>Tools</w:t>
                    </w:r>
                    <w:r>
                      <w:rPr>
                        <w:spacing w:val="-3"/>
                        <w:sz w:val="20"/>
                      </w:rPr>
                      <w:t> </w:t>
                    </w:r>
                    <w:r>
                      <w:rPr>
                        <w:sz w:val="20"/>
                      </w:rPr>
                      <w:t>for</w:t>
                    </w:r>
                    <w:r>
                      <w:rPr>
                        <w:spacing w:val="-3"/>
                        <w:sz w:val="20"/>
                      </w:rPr>
                      <w:t> </w:t>
                    </w:r>
                    <w:r>
                      <w:rPr>
                        <w:sz w:val="20"/>
                      </w:rPr>
                      <w:t>CTE</w:t>
                    </w:r>
                    <w:r>
                      <w:rPr>
                        <w:spacing w:val="-3"/>
                        <w:sz w:val="20"/>
                      </w:rPr>
                      <w:t> </w:t>
                    </w:r>
                    <w:r>
                      <w:rPr>
                        <w:sz w:val="20"/>
                      </w:rPr>
                      <w:t>Consumer</w:t>
                    </w:r>
                    <w:r>
                      <w:rPr>
                        <w:spacing w:val="-3"/>
                        <w:sz w:val="20"/>
                      </w:rPr>
                      <w:t> </w:t>
                    </w:r>
                    <w:r>
                      <w:rPr>
                        <w:sz w:val="20"/>
                      </w:rPr>
                      <w:t>Services, Hospitality &amp; Tourism Programs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3"/>
      <w:szCs w:val="23"/>
      <w:lang w:val="en-US" w:eastAsia="en-US" w:bidi="ar-SA"/>
    </w:rPr>
  </w:style>
  <w:style w:styleId="Title" w:type="paragraph">
    <w:name w:val="Title"/>
    <w:basedOn w:val="Normal"/>
    <w:uiPriority w:val="1"/>
    <w:qFormat/>
    <w:pPr>
      <w:spacing w:before="1"/>
      <w:ind w:right="360"/>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0" w:right="357" w:hanging="36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Robinson</dc:creator>
  <dcterms:created xsi:type="dcterms:W3CDTF">2025-11-04T13:19:14Z</dcterms:created>
  <dcterms:modified xsi:type="dcterms:W3CDTF">2025-11-04T13:19:14Z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Adobe PDF Services</vt:lpwstr>
  </property>
</Properties>
</file>